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13F7E" w14:textId="27374516" w:rsidR="00217A39" w:rsidRDefault="004B0DC7" w:rsidP="004B0DC7">
      <w:pPr>
        <w:jc w:val="center"/>
        <w:rPr>
          <w:b/>
          <w:bCs/>
        </w:rPr>
      </w:pPr>
      <w:r w:rsidRPr="004B0DC7">
        <w:rPr>
          <w:b/>
          <w:bCs/>
        </w:rPr>
        <w:t>Medicare Vaccine</w:t>
      </w:r>
      <w:r w:rsidR="000345C5">
        <w:rPr>
          <w:b/>
          <w:bCs/>
        </w:rPr>
        <w:t xml:space="preserve"> Coverage</w:t>
      </w:r>
    </w:p>
    <w:p w14:paraId="5C1F0FA5" w14:textId="55FD6945" w:rsidR="004B0DC7" w:rsidRDefault="004B0DC7" w:rsidP="004B0DC7">
      <w:r>
        <w:t xml:space="preserve">A common Medicare question is should I get my vaccines at a doctor’s office or the pharmacy? The answer to this lies in the way the vaccine is covered by Medicare. Some pay under Part B and can be given at the doctor’s office or pharmacy, but those that pay under Part D are best to get at a pharmacy. Why is this? Offices can bill to Part B, but most are not set up for Part D billing. Therefore, the patient will have to pay the bill and then submit to their insurance to receive reimbursement – this creates a lot of </w:t>
      </w:r>
      <w:r w:rsidR="00DA1933">
        <w:t>confusion,</w:t>
      </w:r>
      <w:r>
        <w:t xml:space="preserve"> and some </w:t>
      </w:r>
      <w:r w:rsidR="001B7D2E">
        <w:t>patients aren’</w:t>
      </w:r>
      <w:r>
        <w:t>t able to afford that upfront bill even when reimbursement will be received.</w:t>
      </w:r>
    </w:p>
    <w:p w14:paraId="5AC6895A" w14:textId="77777777" w:rsidR="00CB132B" w:rsidRDefault="00CB132B" w:rsidP="004B0DC7"/>
    <w:p w14:paraId="011E610E" w14:textId="7E9CFFEB" w:rsidR="004B0DC7" w:rsidRPr="004B0DC7" w:rsidRDefault="004B0DC7" w:rsidP="004B0DC7">
      <w:r>
        <w:t xml:space="preserve">Below includes a breakdown of commonly administered vaccines and which location a patient should receive them at.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B0DC7" w14:paraId="0522574C" w14:textId="77777777" w:rsidTr="004B0DC7">
        <w:tc>
          <w:tcPr>
            <w:tcW w:w="4675" w:type="dxa"/>
          </w:tcPr>
          <w:p w14:paraId="574A6DD9" w14:textId="3268CEEA" w:rsidR="004B0DC7" w:rsidRPr="004B0DC7" w:rsidRDefault="004B0DC7" w:rsidP="004B0DC7">
            <w:pPr>
              <w:jc w:val="center"/>
              <w:rPr>
                <w:b/>
                <w:bCs/>
              </w:rPr>
            </w:pPr>
            <w:r w:rsidRPr="004B0DC7">
              <w:rPr>
                <w:b/>
                <w:bCs/>
              </w:rPr>
              <w:t>Part B Vaccines – Office or Pharmacy</w:t>
            </w:r>
          </w:p>
        </w:tc>
        <w:tc>
          <w:tcPr>
            <w:tcW w:w="4675" w:type="dxa"/>
          </w:tcPr>
          <w:p w14:paraId="5D64F546" w14:textId="01A3E1FB" w:rsidR="004B0DC7" w:rsidRPr="004B0DC7" w:rsidRDefault="004B0DC7" w:rsidP="004B0DC7">
            <w:pPr>
              <w:jc w:val="center"/>
              <w:rPr>
                <w:b/>
                <w:bCs/>
              </w:rPr>
            </w:pPr>
            <w:r w:rsidRPr="004B0DC7">
              <w:rPr>
                <w:b/>
                <w:bCs/>
              </w:rPr>
              <w:t>Part D Vaccines – Recommend Pharmacy</w:t>
            </w:r>
          </w:p>
        </w:tc>
      </w:tr>
      <w:tr w:rsidR="004B0DC7" w14:paraId="16CDCA51" w14:textId="77777777" w:rsidTr="001B7D2E">
        <w:trPr>
          <w:trHeight w:val="467"/>
        </w:trPr>
        <w:tc>
          <w:tcPr>
            <w:tcW w:w="4675" w:type="dxa"/>
          </w:tcPr>
          <w:p w14:paraId="117BC26C" w14:textId="03ECCB99" w:rsidR="004B0DC7" w:rsidRDefault="004B0DC7" w:rsidP="001B7D2E">
            <w:pPr>
              <w:jc w:val="center"/>
            </w:pPr>
            <w:r>
              <w:t xml:space="preserve">Influenza </w:t>
            </w:r>
            <w:r w:rsidR="000C2283">
              <w:t>v</w:t>
            </w:r>
            <w:r>
              <w:t>accines (for example, Fluzone, Fluad)</w:t>
            </w:r>
          </w:p>
        </w:tc>
        <w:tc>
          <w:tcPr>
            <w:tcW w:w="4675" w:type="dxa"/>
          </w:tcPr>
          <w:p w14:paraId="53DE6B78" w14:textId="7F27FB30" w:rsidR="004B0DC7" w:rsidRDefault="004B0DC7" w:rsidP="001B7D2E">
            <w:pPr>
              <w:jc w:val="center"/>
            </w:pPr>
            <w:r>
              <w:t>Shingrix</w:t>
            </w:r>
          </w:p>
        </w:tc>
      </w:tr>
      <w:tr w:rsidR="001B7D2E" w14:paraId="2BB0F50D" w14:textId="77777777" w:rsidTr="004B0DC7">
        <w:tc>
          <w:tcPr>
            <w:tcW w:w="4675" w:type="dxa"/>
          </w:tcPr>
          <w:p w14:paraId="6FD7323B" w14:textId="444CBFBF" w:rsidR="001B7D2E" w:rsidRDefault="001B7D2E" w:rsidP="001B7D2E">
            <w:pPr>
              <w:jc w:val="center"/>
            </w:pPr>
            <w:r>
              <w:t>Pneumococcal vaccines (for example, Prevnar13, Pneumovax)</w:t>
            </w:r>
          </w:p>
        </w:tc>
        <w:tc>
          <w:tcPr>
            <w:tcW w:w="4675" w:type="dxa"/>
            <w:vMerge w:val="restart"/>
          </w:tcPr>
          <w:p w14:paraId="503BE820" w14:textId="77777777" w:rsidR="001B7D2E" w:rsidRDefault="001B7D2E" w:rsidP="001B7D2E">
            <w:pPr>
              <w:jc w:val="center"/>
            </w:pPr>
          </w:p>
          <w:p w14:paraId="2DAEF31A" w14:textId="491912AC" w:rsidR="001B7D2E" w:rsidRDefault="001B7D2E" w:rsidP="001B7D2E">
            <w:pPr>
              <w:jc w:val="center"/>
            </w:pPr>
            <w:r>
              <w:t>RSV (Respiratory Syncytial Virus) Vaccines (for example, Abrysvo, Arexvy</w:t>
            </w:r>
            <w:r w:rsidR="00DA1933">
              <w:t>, mResvia</w:t>
            </w:r>
            <w:r>
              <w:t>)</w:t>
            </w:r>
          </w:p>
        </w:tc>
      </w:tr>
      <w:tr w:rsidR="001B7D2E" w14:paraId="21265464" w14:textId="77777777" w:rsidTr="004B0DC7">
        <w:tc>
          <w:tcPr>
            <w:tcW w:w="4675" w:type="dxa"/>
          </w:tcPr>
          <w:p w14:paraId="3EB5CDF0" w14:textId="676B8BBB" w:rsidR="001B7D2E" w:rsidRDefault="001B7D2E" w:rsidP="001B7D2E">
            <w:pPr>
              <w:jc w:val="center"/>
            </w:pPr>
            <w:r>
              <w:t>COVID-1</w:t>
            </w:r>
            <w:r w:rsidR="000345C5">
              <w:t>9</w:t>
            </w:r>
            <w:r>
              <w:t xml:space="preserve"> vaccines (for example, Comirnaty, Spikevax)</w:t>
            </w:r>
          </w:p>
        </w:tc>
        <w:tc>
          <w:tcPr>
            <w:tcW w:w="4675" w:type="dxa"/>
            <w:vMerge/>
          </w:tcPr>
          <w:p w14:paraId="5FAA3E56" w14:textId="77777777" w:rsidR="001B7D2E" w:rsidRDefault="001B7D2E" w:rsidP="001B7D2E">
            <w:pPr>
              <w:jc w:val="center"/>
            </w:pPr>
          </w:p>
        </w:tc>
      </w:tr>
    </w:tbl>
    <w:p w14:paraId="18C9F949" w14:textId="47D654CE" w:rsidR="004B0DC7" w:rsidRDefault="004B0DC7" w:rsidP="004B0DC7"/>
    <w:p w14:paraId="353B77E1" w14:textId="3D7A846A" w:rsidR="004B0DC7" w:rsidRDefault="004B0DC7" w:rsidP="004B0DC7">
      <w:r>
        <w:t xml:space="preserve">Some vaccines will pay Part D or Part B depending on certain circumstances. </w:t>
      </w:r>
      <w:r w:rsidR="00B417D2">
        <w:t xml:space="preserve">When in doubt, we recommend members receive their vaccines at the pharmacy. </w:t>
      </w:r>
      <w:r>
        <w:t>Below includes a list of these more commonly encountered vaccines and how payment is directed depending on the situation.</w:t>
      </w:r>
    </w:p>
    <w:p w14:paraId="513E8DCB" w14:textId="362FCD04" w:rsidR="004B0DC7" w:rsidRDefault="000C2283" w:rsidP="000C2283">
      <w:pPr>
        <w:jc w:val="center"/>
        <w:rPr>
          <w:b/>
          <w:bCs/>
        </w:rPr>
      </w:pPr>
      <w:r>
        <w:rPr>
          <w:b/>
          <w:bCs/>
        </w:rPr>
        <w:t>Part B or Part 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C2283" w14:paraId="5010E01A" w14:textId="77777777" w:rsidTr="000C2283">
        <w:tc>
          <w:tcPr>
            <w:tcW w:w="3116" w:type="dxa"/>
          </w:tcPr>
          <w:p w14:paraId="2A9D53B3" w14:textId="77777777" w:rsidR="000C2283" w:rsidRDefault="000C2283" w:rsidP="000C2283">
            <w:pPr>
              <w:jc w:val="center"/>
              <w:rPr>
                <w:b/>
                <w:bCs/>
              </w:rPr>
            </w:pPr>
          </w:p>
        </w:tc>
        <w:tc>
          <w:tcPr>
            <w:tcW w:w="3117" w:type="dxa"/>
          </w:tcPr>
          <w:p w14:paraId="70A0BF69" w14:textId="75E7D3B5" w:rsidR="000C2283" w:rsidRDefault="000C2283" w:rsidP="000C22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Part B (Office or Pharmacy)</w:t>
            </w:r>
          </w:p>
        </w:tc>
        <w:tc>
          <w:tcPr>
            <w:tcW w:w="3117" w:type="dxa"/>
          </w:tcPr>
          <w:p w14:paraId="61DC00A0" w14:textId="449CE9E4" w:rsidR="000C2283" w:rsidRDefault="000C2283" w:rsidP="000C22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Part D (Recommend Pharmacy)</w:t>
            </w:r>
          </w:p>
        </w:tc>
      </w:tr>
      <w:tr w:rsidR="000C2283" w14:paraId="17820621" w14:textId="77777777" w:rsidTr="000C2283">
        <w:tc>
          <w:tcPr>
            <w:tcW w:w="3116" w:type="dxa"/>
          </w:tcPr>
          <w:p w14:paraId="32722774" w14:textId="42AAB1AE" w:rsidR="000C2283" w:rsidRDefault="000C2283" w:rsidP="001B7D2E">
            <w:pPr>
              <w:rPr>
                <w:b/>
                <w:bCs/>
              </w:rPr>
            </w:pPr>
            <w:r>
              <w:rPr>
                <w:b/>
                <w:bCs/>
              </w:rPr>
              <w:t>Tetanus</w:t>
            </w:r>
            <w:r w:rsidR="00B22F95">
              <w:rPr>
                <w:b/>
                <w:bCs/>
              </w:rPr>
              <w:t xml:space="preserve"> (for example, Td, Tenivac</w:t>
            </w:r>
            <w:r w:rsidR="00960339">
              <w:rPr>
                <w:b/>
                <w:bCs/>
              </w:rPr>
              <w:t>, Tdap</w:t>
            </w:r>
            <w:r w:rsidR="00B22F95">
              <w:rPr>
                <w:b/>
                <w:bCs/>
              </w:rPr>
              <w:t>)</w:t>
            </w:r>
          </w:p>
        </w:tc>
        <w:tc>
          <w:tcPr>
            <w:tcW w:w="3117" w:type="dxa"/>
          </w:tcPr>
          <w:p w14:paraId="60605718" w14:textId="3ED0F3E5" w:rsidR="000C2283" w:rsidRPr="00B22F95" w:rsidRDefault="00B22F95" w:rsidP="000C2283">
            <w:pPr>
              <w:jc w:val="center"/>
            </w:pPr>
            <w:r>
              <w:t>Related to treatment of an injury or direct exposure</w:t>
            </w:r>
          </w:p>
        </w:tc>
        <w:tc>
          <w:tcPr>
            <w:tcW w:w="3117" w:type="dxa"/>
          </w:tcPr>
          <w:p w14:paraId="6AFA1845" w14:textId="17A10625" w:rsidR="000C2283" w:rsidRPr="00B22F95" w:rsidRDefault="00B22F95" w:rsidP="000C2283">
            <w:pPr>
              <w:jc w:val="center"/>
            </w:pPr>
            <w:r>
              <w:t>Booster</w:t>
            </w:r>
            <w:r w:rsidR="00960339">
              <w:t>/routine immunization</w:t>
            </w:r>
          </w:p>
        </w:tc>
      </w:tr>
      <w:tr w:rsidR="000C2283" w14:paraId="036D3638" w14:textId="77777777" w:rsidTr="000C2283">
        <w:tc>
          <w:tcPr>
            <w:tcW w:w="3116" w:type="dxa"/>
          </w:tcPr>
          <w:p w14:paraId="7231EB97" w14:textId="6B2CD42A" w:rsidR="000C2283" w:rsidRDefault="00B22F95" w:rsidP="001B7D2E">
            <w:pPr>
              <w:rPr>
                <w:b/>
                <w:bCs/>
              </w:rPr>
            </w:pPr>
            <w:r>
              <w:rPr>
                <w:b/>
                <w:bCs/>
              </w:rPr>
              <w:t>Hepatitis</w:t>
            </w:r>
            <w:r w:rsidR="006D0A4E">
              <w:rPr>
                <w:b/>
                <w:bCs/>
              </w:rPr>
              <w:t xml:space="preserve"> (for example, Recombivax, Engerix-B, PreHevbrio)</w:t>
            </w:r>
            <w:r w:rsidR="00B417D2">
              <w:rPr>
                <w:b/>
                <w:bCs/>
              </w:rPr>
              <w:t>*</w:t>
            </w:r>
          </w:p>
        </w:tc>
        <w:tc>
          <w:tcPr>
            <w:tcW w:w="3117" w:type="dxa"/>
          </w:tcPr>
          <w:p w14:paraId="0027E443" w14:textId="5A382090" w:rsidR="000C2283" w:rsidRPr="00B22F95" w:rsidRDefault="00B22F95" w:rsidP="000C2283">
            <w:pPr>
              <w:jc w:val="center"/>
            </w:pPr>
            <w:r w:rsidRPr="00B22F95">
              <w:t>High or Intermediate Risk</w:t>
            </w:r>
          </w:p>
        </w:tc>
        <w:tc>
          <w:tcPr>
            <w:tcW w:w="3117" w:type="dxa"/>
          </w:tcPr>
          <w:p w14:paraId="156CA11B" w14:textId="48847221" w:rsidR="000C2283" w:rsidRPr="00B22F95" w:rsidRDefault="00B22F95" w:rsidP="000C2283">
            <w:pPr>
              <w:jc w:val="center"/>
            </w:pPr>
            <w:r>
              <w:t>Low Risk</w:t>
            </w:r>
          </w:p>
        </w:tc>
      </w:tr>
    </w:tbl>
    <w:p w14:paraId="35D9D756" w14:textId="48348B43" w:rsidR="000C2283" w:rsidRPr="00857203" w:rsidRDefault="00B417D2" w:rsidP="00857203">
      <w:r>
        <w:rPr>
          <w:b/>
          <w:bCs/>
        </w:rPr>
        <w:t>*</w:t>
      </w:r>
      <w:r>
        <w:t>Prior Authorization may be required to determine coverage</w:t>
      </w:r>
    </w:p>
    <w:sectPr w:rsidR="000C2283" w:rsidRPr="00857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C7"/>
    <w:rsid w:val="000345C5"/>
    <w:rsid w:val="000C2283"/>
    <w:rsid w:val="001B7D2E"/>
    <w:rsid w:val="00217A39"/>
    <w:rsid w:val="004043AA"/>
    <w:rsid w:val="004B0DC7"/>
    <w:rsid w:val="006D0A4E"/>
    <w:rsid w:val="00790EB2"/>
    <w:rsid w:val="00857203"/>
    <w:rsid w:val="00957669"/>
    <w:rsid w:val="00960339"/>
    <w:rsid w:val="009B2B3B"/>
    <w:rsid w:val="00B22F95"/>
    <w:rsid w:val="00B417D2"/>
    <w:rsid w:val="00B96A04"/>
    <w:rsid w:val="00CB132B"/>
    <w:rsid w:val="00DA1933"/>
    <w:rsid w:val="00F4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1DEC7"/>
  <w15:chartTrackingRefBased/>
  <w15:docId w15:val="{38D043A7-5978-48B9-8198-0A56C9A8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417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 Sanders, Anna</dc:creator>
  <cp:keywords/>
  <dc:description/>
  <cp:lastModifiedBy>Weyer, Karen A</cp:lastModifiedBy>
  <cp:revision>5</cp:revision>
  <dcterms:created xsi:type="dcterms:W3CDTF">2025-09-11T19:45:00Z</dcterms:created>
  <dcterms:modified xsi:type="dcterms:W3CDTF">2025-09-18T16:04:00Z</dcterms:modified>
</cp:coreProperties>
</file>